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C753" w14:textId="696BCD4F" w:rsidR="006F2153" w:rsidRDefault="006F2153">
      <w:pPr>
        <w:rPr>
          <w:rFonts w:ascii="微軟正黑體" w:eastAsia="微軟正黑體" w:hAnsi="微軟正黑體" w:cs="Times New Roman"/>
          <w:b/>
          <w:bCs/>
          <w:color w:val="000000"/>
        </w:rPr>
      </w:pPr>
      <w:r>
        <w:rPr>
          <w:rFonts w:ascii="Times New Roman" w:hAnsi="Times New Roman" w:cs="Times New Roman"/>
          <w:color w:val="000000"/>
          <w:sz w:val="27"/>
          <w:szCs w:val="27"/>
        </w:rPr>
        <w:t>  </w:t>
      </w:r>
      <w:r w:rsidR="00C73BE4">
        <w:rPr>
          <w:rFonts w:ascii="微軟正黑體" w:eastAsia="微軟正黑體" w:hAnsi="微軟正黑體" w:cs="Times New Roman" w:hint="eastAsia"/>
          <w:b/>
          <w:bCs/>
          <w:color w:val="000000"/>
        </w:rPr>
        <w:t>2024</w:t>
      </w:r>
      <w:r>
        <w:rPr>
          <w:rFonts w:ascii="微軟正黑體" w:eastAsia="微軟正黑體" w:hAnsi="微軟正黑體" w:cs="Times New Roman" w:hint="eastAsia"/>
          <w:b/>
          <w:bCs/>
          <w:color w:val="000000"/>
        </w:rPr>
        <w:t>年董事會之重要決議</w:t>
      </w:r>
    </w:p>
    <w:tbl>
      <w:tblPr>
        <w:tblW w:w="90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358"/>
        <w:gridCol w:w="6237"/>
      </w:tblGrid>
      <w:tr w:rsidR="00C73BE4" w:rsidRPr="006E252F" w14:paraId="36D768B2" w14:textId="77777777" w:rsidTr="00C73BE4">
        <w:tblPrEx>
          <w:tblCellMar>
            <w:top w:w="0" w:type="dxa"/>
            <w:bottom w:w="0" w:type="dxa"/>
          </w:tblCellMar>
        </w:tblPrEx>
        <w:trPr>
          <w:trHeight w:val="399"/>
          <w:tblHeader/>
        </w:trPr>
        <w:tc>
          <w:tcPr>
            <w:tcW w:w="1418" w:type="dxa"/>
            <w:tcBorders>
              <w:top w:val="single" w:sz="12" w:space="0" w:color="auto"/>
              <w:left w:val="single" w:sz="12" w:space="0" w:color="auto"/>
              <w:bottom w:val="double" w:sz="6" w:space="0" w:color="auto"/>
            </w:tcBorders>
            <w:vAlign w:val="center"/>
          </w:tcPr>
          <w:p w14:paraId="45E47C38" w14:textId="77777777" w:rsidR="00C73BE4" w:rsidRPr="006E252F" w:rsidRDefault="00C73BE4" w:rsidP="00EE58B1">
            <w:pPr>
              <w:spacing w:line="220" w:lineRule="exact"/>
              <w:jc w:val="center"/>
              <w:rPr>
                <w:rFonts w:ascii="標楷體" w:eastAsia="標楷體" w:hAnsi="標楷體" w:cs="華康標楷體(P)"/>
                <w:color w:val="000000"/>
                <w:sz w:val="20"/>
              </w:rPr>
            </w:pPr>
            <w:proofErr w:type="gramStart"/>
            <w:r w:rsidRPr="006E252F">
              <w:rPr>
                <w:rFonts w:ascii="標楷體" w:eastAsia="標楷體" w:hAnsi="標楷體" w:cs="華康標楷體(P)"/>
                <w:color w:val="000000"/>
                <w:sz w:val="20"/>
              </w:rPr>
              <w:t>會議屆次</w:t>
            </w:r>
            <w:proofErr w:type="gramEnd"/>
          </w:p>
        </w:tc>
        <w:tc>
          <w:tcPr>
            <w:tcW w:w="1358" w:type="dxa"/>
            <w:tcBorders>
              <w:top w:val="single" w:sz="12" w:space="0" w:color="auto"/>
              <w:bottom w:val="double" w:sz="6" w:space="0" w:color="auto"/>
            </w:tcBorders>
            <w:vAlign w:val="center"/>
          </w:tcPr>
          <w:p w14:paraId="697E4203" w14:textId="77777777" w:rsidR="00C73BE4" w:rsidRPr="006E252F" w:rsidRDefault="00C73BE4" w:rsidP="00EE58B1">
            <w:pPr>
              <w:spacing w:line="220" w:lineRule="exact"/>
              <w:jc w:val="center"/>
              <w:rPr>
                <w:rFonts w:ascii="標楷體" w:eastAsia="標楷體" w:hAnsi="標楷體" w:cs="華康標楷體(P)"/>
                <w:color w:val="000000"/>
                <w:sz w:val="20"/>
              </w:rPr>
            </w:pPr>
            <w:r w:rsidRPr="006E252F">
              <w:rPr>
                <w:rFonts w:ascii="標楷體" w:eastAsia="標楷體" w:hAnsi="標楷體" w:cs="華康標楷體(P)"/>
                <w:color w:val="000000"/>
                <w:sz w:val="20"/>
              </w:rPr>
              <w:t>開會時間</w:t>
            </w:r>
          </w:p>
        </w:tc>
        <w:tc>
          <w:tcPr>
            <w:tcW w:w="6237" w:type="dxa"/>
            <w:tcBorders>
              <w:top w:val="single" w:sz="12" w:space="0" w:color="auto"/>
              <w:bottom w:val="double" w:sz="6" w:space="0" w:color="auto"/>
              <w:right w:val="single" w:sz="12" w:space="0" w:color="auto"/>
            </w:tcBorders>
            <w:vAlign w:val="center"/>
          </w:tcPr>
          <w:p w14:paraId="2BB76CD8" w14:textId="77777777" w:rsidR="00C73BE4" w:rsidRPr="006E252F" w:rsidRDefault="00C73BE4" w:rsidP="00EE58B1">
            <w:pPr>
              <w:spacing w:line="220" w:lineRule="exact"/>
              <w:jc w:val="center"/>
              <w:rPr>
                <w:rFonts w:ascii="標楷體" w:eastAsia="標楷體" w:hAnsi="標楷體" w:cs="華康標楷體(P)"/>
                <w:color w:val="000000"/>
                <w:sz w:val="20"/>
              </w:rPr>
            </w:pPr>
            <w:r w:rsidRPr="006E252F">
              <w:rPr>
                <w:rFonts w:ascii="標楷體" w:eastAsia="標楷體" w:hAnsi="標楷體" w:cs="華康標楷體(P)"/>
                <w:color w:val="000000"/>
                <w:sz w:val="20"/>
              </w:rPr>
              <w:t>重要決議事項</w:t>
            </w:r>
          </w:p>
        </w:tc>
      </w:tr>
      <w:tr w:rsidR="00C73BE4" w:rsidRPr="006E252F" w14:paraId="7AC77A9A"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00D8406C"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032C14DA"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第九次</w:t>
            </w:r>
          </w:p>
          <w:p w14:paraId="4D28A9B7"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2C03B180"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w:t>
            </w:r>
            <w:r w:rsidRPr="006E252F">
              <w:rPr>
                <w:rFonts w:ascii="標楷體" w:eastAsia="標楷體" w:hAnsi="標楷體" w:cs="標楷體"/>
                <w:color w:val="000000"/>
                <w:sz w:val="20"/>
              </w:rPr>
              <w:t>03</w:t>
            </w:r>
            <w:r w:rsidRPr="006E252F">
              <w:rPr>
                <w:rFonts w:ascii="標楷體" w:eastAsia="標楷體" w:hAnsi="標楷體" w:cs="標楷體" w:hint="eastAsia"/>
                <w:color w:val="000000"/>
                <w:sz w:val="20"/>
              </w:rPr>
              <w:t>.07</w:t>
            </w:r>
          </w:p>
        </w:tc>
        <w:tc>
          <w:tcPr>
            <w:tcW w:w="6237" w:type="dxa"/>
            <w:vAlign w:val="center"/>
          </w:tcPr>
          <w:p w14:paraId="24BD48D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通過修正「A-021資訊系統管理循環辦法」案。</w:t>
            </w:r>
          </w:p>
          <w:p w14:paraId="0C9FB1E1"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通過2023年度員工酬勞及董事酬勞分派擬案。</w:t>
            </w:r>
          </w:p>
          <w:p w14:paraId="6577B571" w14:textId="77777777" w:rsidR="00C73BE4" w:rsidRPr="006E252F" w:rsidRDefault="00C73BE4" w:rsidP="00EE58B1">
            <w:pPr>
              <w:spacing w:line="220" w:lineRule="exact"/>
              <w:rPr>
                <w:rFonts w:ascii="標楷體" w:eastAsia="標楷體" w:hAnsi="標楷體" w:hint="eastAsia"/>
                <w:color w:val="000000"/>
                <w:sz w:val="20"/>
              </w:rPr>
            </w:pPr>
            <w:r w:rsidRPr="006E252F">
              <w:rPr>
                <w:rFonts w:ascii="標楷體" w:eastAsia="標楷體" w:hAnsi="標楷體" w:hint="eastAsia"/>
                <w:color w:val="000000"/>
                <w:sz w:val="20"/>
              </w:rPr>
              <w:t>通過修正「C-006集團企業,特定公司及關係人交易作業程序」部分條文案。</w:t>
            </w:r>
          </w:p>
          <w:p w14:paraId="3C788C70"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通過修正「A-024股東會議事規則」案。</w:t>
            </w:r>
          </w:p>
          <w:p w14:paraId="77B07D1A"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通過訂定員工認股權憑證轉換發行新股之基準日及相關事宜案。</w:t>
            </w:r>
          </w:p>
          <w:p w14:paraId="48BC352C"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通過修正「A-001公司章程」案。</w:t>
            </w:r>
          </w:p>
          <w:p w14:paraId="7750B405"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通過2023年度財務報告案</w:t>
            </w:r>
            <w:proofErr w:type="gramStart"/>
            <w:r w:rsidRPr="006E252F">
              <w:rPr>
                <w:rFonts w:ascii="標楷體" w:eastAsia="標楷體" w:hAnsi="標楷體" w:hint="eastAsia"/>
                <w:color w:val="000000"/>
                <w:sz w:val="20"/>
              </w:rPr>
              <w:t>案</w:t>
            </w:r>
            <w:proofErr w:type="gramEnd"/>
            <w:r w:rsidRPr="006E252F">
              <w:rPr>
                <w:rFonts w:ascii="標楷體" w:eastAsia="標楷體" w:hAnsi="標楷體" w:hint="eastAsia"/>
                <w:color w:val="000000"/>
                <w:sz w:val="20"/>
              </w:rPr>
              <w:t>。</w:t>
            </w:r>
          </w:p>
          <w:p w14:paraId="6E171841"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通過2023年度營業報告書案。</w:t>
            </w:r>
          </w:p>
          <w:p w14:paraId="070A59F2" w14:textId="77777777" w:rsidR="00C73BE4" w:rsidRPr="006E252F" w:rsidRDefault="00C73BE4" w:rsidP="00EE58B1">
            <w:pPr>
              <w:spacing w:line="220" w:lineRule="exact"/>
              <w:ind w:left="279" w:hangingChars="155" w:hanging="279"/>
              <w:rPr>
                <w:rFonts w:ascii="標楷體" w:eastAsia="標楷體" w:hAnsi="標楷體" w:hint="eastAsia"/>
                <w:color w:val="000000"/>
                <w:sz w:val="20"/>
              </w:rPr>
            </w:pPr>
            <w:r w:rsidRPr="006E252F">
              <w:rPr>
                <w:rFonts w:ascii="標楷體" w:eastAsia="標楷體" w:hAnsi="標楷體" w:hint="eastAsia"/>
                <w:color w:val="000000"/>
                <w:sz w:val="18"/>
                <w:szCs w:val="18"/>
              </w:rPr>
              <w:t>緩議總經理2023年績效獎金暨2024年薪擬案。</w:t>
            </w:r>
          </w:p>
          <w:p w14:paraId="332954C8"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通過2023年度盈餘分派案。</w:t>
            </w:r>
          </w:p>
          <w:p w14:paraId="53A65B8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通過本公司簽證會計師獨立性及審計品質指標(AQI)評估案。</w:t>
            </w:r>
          </w:p>
          <w:p w14:paraId="3011AF25" w14:textId="77777777" w:rsidR="00C73BE4" w:rsidRPr="006E252F" w:rsidRDefault="00C73BE4" w:rsidP="00EE58B1">
            <w:pPr>
              <w:spacing w:line="220" w:lineRule="exact"/>
              <w:rPr>
                <w:rFonts w:ascii="標楷體" w:eastAsia="標楷體" w:hAnsi="標楷體" w:hint="eastAsia"/>
                <w:color w:val="000000"/>
                <w:sz w:val="20"/>
              </w:rPr>
            </w:pPr>
            <w:r w:rsidRPr="006E252F">
              <w:rPr>
                <w:rFonts w:ascii="標楷體" w:eastAsia="標楷體" w:hAnsi="標楷體" w:hint="eastAsia"/>
                <w:color w:val="000000"/>
                <w:sz w:val="20"/>
              </w:rPr>
              <w:t>通過一一二年內部控制制度有效性考核暨內部控制制度聲明書討論案。</w:t>
            </w:r>
          </w:p>
          <w:p w14:paraId="3178F04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通過修正「A-039審計委員會組織規程」案。</w:t>
            </w:r>
          </w:p>
          <w:p w14:paraId="07A621AB"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通過修正「A-010董事會議事規則」。</w:t>
            </w:r>
          </w:p>
          <w:p w14:paraId="0B66631C"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通過解除董事競業禁止之限制案。</w:t>
            </w:r>
          </w:p>
          <w:p w14:paraId="71F4CF4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通過人用藥產品經銷合約書案。</w:t>
            </w:r>
          </w:p>
          <w:p w14:paraId="57C1F4F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通過SAP帳號授權及維護合約案。</w:t>
            </w:r>
          </w:p>
          <w:p w14:paraId="46E0B8AC"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通過永信委託永鴻動物酵素檢驗契約書案。</w:t>
            </w:r>
          </w:p>
          <w:p w14:paraId="361976C0"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通過永鴻委託永信</w:t>
            </w:r>
            <w:proofErr w:type="gramStart"/>
            <w:r w:rsidRPr="006E252F">
              <w:rPr>
                <w:rFonts w:ascii="標楷體" w:eastAsia="標楷體" w:hAnsi="標楷體" w:hint="eastAsia"/>
                <w:color w:val="000000"/>
                <w:sz w:val="20"/>
              </w:rPr>
              <w:t>無菌製劑</w:t>
            </w:r>
            <w:proofErr w:type="gramEnd"/>
            <w:r w:rsidRPr="006E252F">
              <w:rPr>
                <w:rFonts w:ascii="標楷體" w:eastAsia="標楷體" w:hAnsi="標楷體" w:hint="eastAsia"/>
                <w:color w:val="000000"/>
                <w:sz w:val="20"/>
              </w:rPr>
              <w:t>相關品項檢驗契約書案。</w:t>
            </w:r>
          </w:p>
          <w:p w14:paraId="09ED7C8B"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通過動物酵素委託製造合約案。</w:t>
            </w:r>
          </w:p>
          <w:p w14:paraId="76CF9D56"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通過東南亞動物產品供貨經銷合約案。</w:t>
            </w:r>
          </w:p>
          <w:p w14:paraId="15D3D8F7"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通過修正「C-009關係人相互間財務業務相關作業規範」部分條文案。</w:t>
            </w:r>
          </w:p>
          <w:p w14:paraId="7B3744C8"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通過2024年第一季及第二季之財務預測案。</w:t>
            </w:r>
          </w:p>
          <w:p w14:paraId="1256B0A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通過永信委託永鴻製造品質合約書案。</w:t>
            </w:r>
          </w:p>
          <w:p w14:paraId="22C4DF26"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通過日本市場Cefovecin針劑註冊、經銷與供貨合約案。</w:t>
            </w:r>
          </w:p>
          <w:p w14:paraId="75B189C5"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通過澳洲市場動物產品討論保密合約案。</w:t>
            </w:r>
          </w:p>
          <w:p w14:paraId="36FF4A05" w14:textId="77777777" w:rsidR="00C73BE4" w:rsidRPr="006E252F" w:rsidRDefault="00C73BE4" w:rsidP="00EE58B1">
            <w:pPr>
              <w:spacing w:line="220" w:lineRule="exact"/>
              <w:ind w:left="310" w:hangingChars="155" w:hanging="310"/>
              <w:rPr>
                <w:rFonts w:ascii="標楷體" w:eastAsia="標楷體" w:hAnsi="標楷體"/>
                <w:color w:val="000000"/>
                <w:sz w:val="20"/>
              </w:rPr>
            </w:pPr>
            <w:r w:rsidRPr="006E252F">
              <w:rPr>
                <w:rFonts w:ascii="標楷體" w:eastAsia="標楷體" w:hAnsi="標楷體" w:hint="eastAsia"/>
                <w:color w:val="000000"/>
                <w:sz w:val="20"/>
              </w:rPr>
              <w:t>通過聯署同意讓渡書暨委託書案。</w:t>
            </w:r>
          </w:p>
        </w:tc>
      </w:tr>
      <w:tr w:rsidR="00C73BE4" w:rsidRPr="006E252F" w14:paraId="1324470E"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51B76F83"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053DE151"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第十次</w:t>
            </w:r>
          </w:p>
          <w:p w14:paraId="31F9830B"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4C2513B0"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.05.03</w:t>
            </w:r>
          </w:p>
        </w:tc>
        <w:tc>
          <w:tcPr>
            <w:tcW w:w="6237" w:type="dxa"/>
            <w:vAlign w:val="center"/>
          </w:tcPr>
          <w:p w14:paraId="457126D9"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通過總經理2023年績效獎金暨2024年薪擬案。</w:t>
            </w:r>
          </w:p>
          <w:p w14:paraId="20EC197E"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通過修正2024年內部稽核計畫案。</w:t>
            </w:r>
          </w:p>
          <w:p w14:paraId="1C9AB544" w14:textId="77777777" w:rsidR="00C73BE4" w:rsidRPr="006E252F" w:rsidRDefault="00C73BE4" w:rsidP="00EE58B1">
            <w:pPr>
              <w:spacing w:line="220" w:lineRule="exact"/>
              <w:rPr>
                <w:rFonts w:ascii="標楷體" w:eastAsia="標楷體" w:hAnsi="標楷體" w:hint="eastAsia"/>
                <w:color w:val="000000"/>
                <w:sz w:val="20"/>
              </w:rPr>
            </w:pPr>
            <w:r w:rsidRPr="006E252F">
              <w:rPr>
                <w:rFonts w:ascii="標楷體" w:eastAsia="標楷體" w:hAnsi="標楷體" w:hint="eastAsia"/>
                <w:color w:val="000000"/>
                <w:sz w:val="20"/>
              </w:rPr>
              <w:t>通過東南亞動物產品供貨經銷合約之查驗登記所需簽定相關授權書及官方文件案。</w:t>
            </w:r>
          </w:p>
          <w:p w14:paraId="7628B7E8"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通過2024年第一季財務報告案。</w:t>
            </w:r>
          </w:p>
        </w:tc>
      </w:tr>
      <w:tr w:rsidR="00C73BE4" w:rsidRPr="006E252F" w14:paraId="5D143068"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71C69CA7"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6B74B830"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第十一次</w:t>
            </w:r>
          </w:p>
          <w:p w14:paraId="77CAFDA6"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4171BF04"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.08.02</w:t>
            </w:r>
          </w:p>
        </w:tc>
        <w:tc>
          <w:tcPr>
            <w:tcW w:w="6237" w:type="dxa"/>
            <w:vAlign w:val="center"/>
          </w:tcPr>
          <w:p w14:paraId="43B9E41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通過追加2024年度會計師委任公費案。</w:t>
            </w:r>
          </w:p>
          <w:p w14:paraId="4D6FB51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通過訂定員工認股權憑證轉換發行新股之基準日及相關事宜案。</w:t>
            </w:r>
          </w:p>
          <w:p w14:paraId="518448A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通過出具內部控制專案審查期間之內部控制制度聲明書案。</w:t>
            </w:r>
          </w:p>
          <w:p w14:paraId="5AE3A85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通過2024年第二季財務報告案。</w:t>
            </w:r>
          </w:p>
          <w:p w14:paraId="6ABF3AD2"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通過2024年營運預算調整擬案。</w:t>
            </w:r>
          </w:p>
          <w:p w14:paraId="45408339"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通過2024年第三季及第四季之財務預測。</w:t>
            </w:r>
          </w:p>
          <w:p w14:paraId="56F701FD" w14:textId="77777777" w:rsidR="00C73BE4" w:rsidRPr="006E252F" w:rsidRDefault="00C73BE4" w:rsidP="00EE58B1">
            <w:pPr>
              <w:spacing w:line="220" w:lineRule="exact"/>
              <w:ind w:left="26" w:hangingChars="13" w:hanging="26"/>
              <w:rPr>
                <w:rFonts w:ascii="標楷體" w:eastAsia="標楷體" w:hAnsi="標楷體" w:hint="eastAsia"/>
                <w:color w:val="000000"/>
                <w:sz w:val="20"/>
              </w:rPr>
            </w:pPr>
            <w:r w:rsidRPr="006E252F">
              <w:rPr>
                <w:rFonts w:ascii="標楷體" w:eastAsia="標楷體" w:hAnsi="標楷體" w:hint="eastAsia"/>
                <w:color w:val="000000"/>
                <w:sz w:val="20"/>
              </w:rPr>
              <w:t>通過東南亞動物產品供貨經銷合約之查驗登記所需簽定相關授權書及官方文件案。</w:t>
            </w:r>
          </w:p>
        </w:tc>
      </w:tr>
      <w:tr w:rsidR="00C73BE4" w:rsidRPr="006E252F" w14:paraId="0090B02A"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6A91FC64"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7D8C76C5"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第十二次</w:t>
            </w:r>
          </w:p>
          <w:p w14:paraId="10B559BB"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18401FA5"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.08.28</w:t>
            </w:r>
          </w:p>
        </w:tc>
        <w:tc>
          <w:tcPr>
            <w:tcW w:w="6237" w:type="dxa"/>
            <w:vAlign w:val="center"/>
          </w:tcPr>
          <w:p w14:paraId="6F0AC612"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通過本公司擬重新推選董事長案。</w:t>
            </w:r>
          </w:p>
          <w:p w14:paraId="0B5D852C"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通過選舉1席獨立董事案。</w:t>
            </w:r>
          </w:p>
          <w:p w14:paraId="1DCA9A5D"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通過本公司擬召開2024年第一次股東臨時會案。</w:t>
            </w:r>
          </w:p>
        </w:tc>
      </w:tr>
      <w:tr w:rsidR="00C73BE4" w:rsidRPr="006E252F" w14:paraId="5B60FE96"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49C2EE95"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5647B43A"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第十三次</w:t>
            </w:r>
          </w:p>
          <w:p w14:paraId="17DA022B"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2191F115"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.09.19</w:t>
            </w:r>
          </w:p>
        </w:tc>
        <w:tc>
          <w:tcPr>
            <w:tcW w:w="6237" w:type="dxa"/>
            <w:vAlign w:val="center"/>
          </w:tcPr>
          <w:p w14:paraId="76DA74B6"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通過提名並審核獨立董事候選人案。</w:t>
            </w:r>
          </w:p>
          <w:p w14:paraId="35BC7243"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通過A-015銷售及收款循環辦法修正案。</w:t>
            </w:r>
          </w:p>
          <w:p w14:paraId="19784FD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緩議董事長薪資建議案。</w:t>
            </w:r>
          </w:p>
          <w:p w14:paraId="379B498A"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通過本公司稽核報告簽</w:t>
            </w:r>
            <w:proofErr w:type="gramStart"/>
            <w:r w:rsidRPr="006E252F">
              <w:rPr>
                <w:rFonts w:ascii="標楷體" w:eastAsia="標楷體" w:hAnsi="標楷體" w:hint="eastAsia"/>
                <w:color w:val="000000"/>
                <w:sz w:val="20"/>
              </w:rPr>
              <w:t>核者案</w:t>
            </w:r>
            <w:proofErr w:type="gramEnd"/>
            <w:r w:rsidRPr="006E252F">
              <w:rPr>
                <w:rFonts w:ascii="標楷體" w:eastAsia="標楷體" w:hAnsi="標楷體" w:hint="eastAsia"/>
                <w:color w:val="000000"/>
                <w:sz w:val="20"/>
              </w:rPr>
              <w:t>。</w:t>
            </w:r>
          </w:p>
        </w:tc>
      </w:tr>
      <w:tr w:rsidR="00C73BE4" w:rsidRPr="006E252F" w14:paraId="2520B3DC"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418" w:type="dxa"/>
            <w:vAlign w:val="center"/>
          </w:tcPr>
          <w:p w14:paraId="331396F6"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第六屆</w:t>
            </w:r>
          </w:p>
          <w:p w14:paraId="11932660" w14:textId="77777777" w:rsidR="00C73BE4" w:rsidRPr="006E252F" w:rsidRDefault="00C73BE4" w:rsidP="00EE58B1">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第十四次</w:t>
            </w:r>
          </w:p>
          <w:p w14:paraId="5533DD88" w14:textId="77777777" w:rsidR="00C73BE4" w:rsidRPr="006E252F" w:rsidRDefault="00C73BE4" w:rsidP="00EE58B1">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vAlign w:val="center"/>
          </w:tcPr>
          <w:p w14:paraId="41C68E23" w14:textId="77777777" w:rsidR="00C73BE4" w:rsidRPr="006E252F" w:rsidRDefault="00C73BE4" w:rsidP="00EE58B1">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.11.01</w:t>
            </w:r>
          </w:p>
        </w:tc>
        <w:tc>
          <w:tcPr>
            <w:tcW w:w="6237" w:type="dxa"/>
            <w:vAlign w:val="center"/>
          </w:tcPr>
          <w:p w14:paraId="7947A57C"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通過修正A036公司治理實務守則案。</w:t>
            </w:r>
          </w:p>
          <w:p w14:paraId="4CA47EE8"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通過2025年董監及經理人責任保險案。</w:t>
            </w:r>
          </w:p>
          <w:p w14:paraId="5DA563AB"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通過委任薪酬委員會成員案。</w:t>
            </w:r>
          </w:p>
          <w:p w14:paraId="2CED8BB6"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緩議A-002_組織規程修正案。</w:t>
            </w:r>
          </w:p>
          <w:p w14:paraId="301590DF"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通過擬制定永續資訊管理辦法案。</w:t>
            </w:r>
          </w:p>
          <w:p w14:paraId="466386FD"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通過2025年營運計畫及預算案。</w:t>
            </w:r>
          </w:p>
          <w:p w14:paraId="733E78CA"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緩議本公司辦理現金增資發行新股作為股票上市前公開承銷股份案。</w:t>
            </w:r>
          </w:p>
          <w:p w14:paraId="3EACD844"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proofErr w:type="gramStart"/>
            <w:r w:rsidRPr="006E252F">
              <w:rPr>
                <w:rFonts w:ascii="標楷體" w:eastAsia="標楷體" w:hAnsi="標楷體" w:hint="eastAsia"/>
                <w:color w:val="000000"/>
                <w:sz w:val="20"/>
              </w:rPr>
              <w:t>緩議擬制定</w:t>
            </w:r>
            <w:proofErr w:type="gramEnd"/>
            <w:r w:rsidRPr="006E252F">
              <w:rPr>
                <w:rFonts w:ascii="標楷體" w:eastAsia="標楷體" w:hAnsi="標楷體" w:hint="eastAsia"/>
                <w:color w:val="000000"/>
                <w:sz w:val="20"/>
              </w:rPr>
              <w:t>本公司</w:t>
            </w:r>
            <w:r>
              <w:rPr>
                <w:rFonts w:ascii="標楷體" w:eastAsia="標楷體" w:hAnsi="標楷體" w:cs="標楷體" w:hint="eastAsia"/>
                <w:color w:val="000000"/>
                <w:sz w:val="20"/>
              </w:rPr>
              <w:t>2024</w:t>
            </w:r>
            <w:r w:rsidRPr="006E252F">
              <w:rPr>
                <w:rFonts w:ascii="標楷體" w:eastAsia="標楷體" w:hAnsi="標楷體" w:hint="eastAsia"/>
                <w:color w:val="000000"/>
                <w:sz w:val="20"/>
              </w:rPr>
              <w:t>年第一次現金增資員工認股辦法案。</w:t>
            </w:r>
          </w:p>
          <w:p w14:paraId="07F17E5A" w14:textId="77777777" w:rsidR="00C73BE4" w:rsidRPr="006E252F" w:rsidRDefault="00C73BE4" w:rsidP="00EE58B1">
            <w:pPr>
              <w:spacing w:line="220" w:lineRule="exact"/>
              <w:rPr>
                <w:rFonts w:ascii="標楷體" w:eastAsia="標楷體" w:hAnsi="標楷體" w:hint="eastAsia"/>
                <w:color w:val="000000"/>
                <w:sz w:val="20"/>
              </w:rPr>
            </w:pPr>
            <w:r w:rsidRPr="006E252F">
              <w:rPr>
                <w:rFonts w:ascii="標楷體" w:eastAsia="標楷體" w:hAnsi="標楷體" w:hint="eastAsia"/>
                <w:color w:val="000000"/>
                <w:sz w:val="20"/>
              </w:rPr>
              <w:lastRenderedPageBreak/>
              <w:t>緩議本公司辦理現金增資發行新股，經理人及具員工身分之董事認購建議案。</w:t>
            </w:r>
          </w:p>
          <w:p w14:paraId="5688E769"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通過2024年第三季財務報告案。</w:t>
            </w:r>
          </w:p>
          <w:p w14:paraId="5D228122"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通過擬定2025年年度稽核計劃案。</w:t>
            </w:r>
          </w:p>
          <w:p w14:paraId="0FC0D4F7"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通過修正A-008_內部稽核實施細則案。</w:t>
            </w:r>
          </w:p>
          <w:p w14:paraId="73B6B283"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緩議A-022_管理性控制制度修正案。</w:t>
            </w:r>
          </w:p>
          <w:p w14:paraId="42EB40ED" w14:textId="77777777" w:rsidR="00C73BE4" w:rsidRPr="006E252F" w:rsidRDefault="00C73BE4" w:rsidP="00EE58B1">
            <w:pPr>
              <w:spacing w:line="220" w:lineRule="exact"/>
              <w:rPr>
                <w:rFonts w:ascii="標楷體" w:eastAsia="標楷體" w:hAnsi="標楷體" w:hint="eastAsia"/>
                <w:color w:val="000000"/>
                <w:sz w:val="20"/>
              </w:rPr>
            </w:pPr>
            <w:r w:rsidRPr="006E252F">
              <w:rPr>
                <w:rFonts w:ascii="標楷體" w:eastAsia="標楷體" w:hAnsi="標楷體" w:hint="eastAsia"/>
                <w:color w:val="000000"/>
                <w:sz w:val="20"/>
              </w:rPr>
              <w:t>通過南亞動物產品供貨經銷合約之查驗登記所需簽定相關授權書及官方文件案。</w:t>
            </w:r>
          </w:p>
          <w:p w14:paraId="5626AF52" w14:textId="77777777" w:rsidR="00C73BE4" w:rsidRPr="006E252F" w:rsidRDefault="00C73BE4" w:rsidP="00EE58B1">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通過修正永鴻委託永信委託檢驗合約書案。</w:t>
            </w:r>
          </w:p>
        </w:tc>
      </w:tr>
      <w:tr w:rsidR="00C73BE4" w:rsidRPr="006E252F" w14:paraId="5EDE3D30" w14:textId="77777777" w:rsidTr="00C73BE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954"/>
        </w:trPr>
        <w:tc>
          <w:tcPr>
            <w:tcW w:w="1418" w:type="dxa"/>
            <w:tcBorders>
              <w:bottom w:val="single" w:sz="12" w:space="0" w:color="auto"/>
            </w:tcBorders>
            <w:vAlign w:val="center"/>
          </w:tcPr>
          <w:p w14:paraId="304FCE43" w14:textId="77777777" w:rsidR="00C73BE4" w:rsidRPr="006E252F" w:rsidRDefault="00C73BE4" w:rsidP="00C73BE4">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lastRenderedPageBreak/>
              <w:t>第六屆</w:t>
            </w:r>
          </w:p>
          <w:p w14:paraId="00A8B4CA" w14:textId="77777777" w:rsidR="00C73BE4" w:rsidRPr="006E252F" w:rsidRDefault="00C73BE4" w:rsidP="00C73BE4">
            <w:pPr>
              <w:spacing w:line="260" w:lineRule="exact"/>
              <w:jc w:val="center"/>
              <w:textAlignment w:val="center"/>
              <w:rPr>
                <w:rFonts w:ascii="標楷體" w:eastAsia="標楷體" w:hAnsi="標楷體" w:cs="標楷體"/>
                <w:color w:val="000000"/>
                <w:sz w:val="20"/>
              </w:rPr>
            </w:pPr>
            <w:r w:rsidRPr="006E252F">
              <w:rPr>
                <w:rFonts w:ascii="標楷體" w:eastAsia="標楷體" w:hAnsi="標楷體" w:cs="標楷體" w:hint="eastAsia"/>
                <w:color w:val="000000"/>
                <w:sz w:val="20"/>
              </w:rPr>
              <w:t>第十五次</w:t>
            </w:r>
          </w:p>
          <w:p w14:paraId="4A4398EC" w14:textId="632C51B1" w:rsidR="00C73BE4" w:rsidRPr="006E252F" w:rsidRDefault="00C73BE4" w:rsidP="00C73BE4">
            <w:pPr>
              <w:spacing w:line="260" w:lineRule="exact"/>
              <w:jc w:val="center"/>
              <w:textAlignment w:val="center"/>
              <w:rPr>
                <w:rFonts w:ascii="標楷體" w:eastAsia="標楷體" w:hAnsi="標楷體" w:cs="標楷體" w:hint="eastAsia"/>
                <w:color w:val="000000"/>
                <w:sz w:val="20"/>
              </w:rPr>
            </w:pPr>
            <w:r w:rsidRPr="006E252F">
              <w:rPr>
                <w:rFonts w:ascii="標楷體" w:eastAsia="標楷體" w:hAnsi="標楷體" w:cs="標楷體" w:hint="eastAsia"/>
                <w:color w:val="000000"/>
                <w:sz w:val="20"/>
              </w:rPr>
              <w:t>董事會</w:t>
            </w:r>
          </w:p>
        </w:tc>
        <w:tc>
          <w:tcPr>
            <w:tcW w:w="1358" w:type="dxa"/>
            <w:tcBorders>
              <w:bottom w:val="single" w:sz="12" w:space="0" w:color="auto"/>
            </w:tcBorders>
            <w:vAlign w:val="center"/>
          </w:tcPr>
          <w:p w14:paraId="1E4E6995" w14:textId="3646E8DE" w:rsidR="00C73BE4" w:rsidRPr="006E252F" w:rsidRDefault="00C73BE4" w:rsidP="00C73BE4">
            <w:pPr>
              <w:spacing w:line="220" w:lineRule="exact"/>
              <w:jc w:val="center"/>
              <w:rPr>
                <w:rFonts w:ascii="標楷體" w:eastAsia="標楷體" w:hAnsi="標楷體" w:cs="標楷體" w:hint="eastAsia"/>
                <w:color w:val="000000"/>
                <w:sz w:val="20"/>
              </w:rPr>
            </w:pPr>
            <w:r>
              <w:rPr>
                <w:rFonts w:ascii="標楷體" w:eastAsia="標楷體" w:hAnsi="標楷體" w:cs="標楷體" w:hint="eastAsia"/>
                <w:color w:val="000000"/>
                <w:sz w:val="20"/>
              </w:rPr>
              <w:t>2024</w:t>
            </w:r>
            <w:r w:rsidRPr="006E252F">
              <w:rPr>
                <w:rFonts w:ascii="標楷體" w:eastAsia="標楷體" w:hAnsi="標楷體" w:cs="標楷體" w:hint="eastAsia"/>
                <w:color w:val="000000"/>
                <w:sz w:val="20"/>
              </w:rPr>
              <w:t>.11.26</w:t>
            </w:r>
          </w:p>
        </w:tc>
        <w:tc>
          <w:tcPr>
            <w:tcW w:w="6237" w:type="dxa"/>
            <w:tcBorders>
              <w:bottom w:val="single" w:sz="12" w:space="0" w:color="auto"/>
            </w:tcBorders>
            <w:vAlign w:val="center"/>
          </w:tcPr>
          <w:p w14:paraId="59604B5D" w14:textId="77777777" w:rsidR="00C73BE4" w:rsidRPr="006E252F" w:rsidRDefault="00C73BE4" w:rsidP="00C73BE4">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通過本公司辦理現金增資發行新股作為股票上市前公開承銷股份案。</w:t>
            </w:r>
          </w:p>
          <w:p w14:paraId="5E3809E5" w14:textId="77777777" w:rsidR="00C73BE4" w:rsidRPr="006E252F" w:rsidRDefault="00C73BE4" w:rsidP="00C73BE4">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通過擬制定本公司</w:t>
            </w:r>
            <w:r>
              <w:rPr>
                <w:rFonts w:ascii="標楷體" w:eastAsia="標楷體" w:hAnsi="標楷體" w:cs="標楷體" w:hint="eastAsia"/>
                <w:color w:val="000000"/>
                <w:sz w:val="20"/>
              </w:rPr>
              <w:t>2024</w:t>
            </w:r>
            <w:r w:rsidRPr="006E252F">
              <w:rPr>
                <w:rFonts w:ascii="標楷體" w:eastAsia="標楷體" w:hAnsi="標楷體" w:hint="eastAsia"/>
                <w:color w:val="000000"/>
                <w:sz w:val="20"/>
              </w:rPr>
              <w:t>年第一次現金增資員工認股辦法案。</w:t>
            </w:r>
          </w:p>
          <w:p w14:paraId="26E0919A" w14:textId="77777777" w:rsidR="00C73BE4" w:rsidRPr="006E252F" w:rsidRDefault="00C73BE4" w:rsidP="00C73BE4">
            <w:pPr>
              <w:spacing w:line="220" w:lineRule="exact"/>
              <w:ind w:left="26" w:hangingChars="13" w:hanging="26"/>
              <w:rPr>
                <w:rFonts w:ascii="標楷體" w:eastAsia="標楷體" w:hAnsi="標楷體" w:hint="eastAsia"/>
                <w:color w:val="000000"/>
                <w:sz w:val="20"/>
              </w:rPr>
            </w:pPr>
            <w:r w:rsidRPr="006E252F">
              <w:rPr>
                <w:rFonts w:ascii="標楷體" w:eastAsia="標楷體" w:hAnsi="標楷體" w:hint="eastAsia"/>
                <w:color w:val="000000"/>
                <w:sz w:val="20"/>
              </w:rPr>
              <w:t>通過本公司辦理現金增資發行新股，經理人及具員工身分之董事認購建議案。</w:t>
            </w:r>
          </w:p>
          <w:p w14:paraId="07303141" w14:textId="103E7AA5" w:rsidR="00C73BE4" w:rsidRPr="006E252F" w:rsidRDefault="00C73BE4" w:rsidP="00C73BE4">
            <w:pPr>
              <w:spacing w:line="220" w:lineRule="exact"/>
              <w:ind w:left="310" w:hangingChars="155" w:hanging="310"/>
              <w:rPr>
                <w:rFonts w:ascii="標楷體" w:eastAsia="標楷體" w:hAnsi="標楷體" w:hint="eastAsia"/>
                <w:color w:val="000000"/>
                <w:sz w:val="20"/>
              </w:rPr>
            </w:pPr>
            <w:r w:rsidRPr="006E252F">
              <w:rPr>
                <w:rFonts w:ascii="標楷體" w:eastAsia="標楷體" w:hAnsi="標楷體" w:hint="eastAsia"/>
                <w:color w:val="000000"/>
                <w:sz w:val="20"/>
              </w:rPr>
              <w:t>通過董事長薪資建議案。</w:t>
            </w:r>
          </w:p>
        </w:tc>
      </w:tr>
    </w:tbl>
    <w:p w14:paraId="32F59BFF" w14:textId="77777777" w:rsidR="006F2153" w:rsidRPr="00C73BE4" w:rsidRDefault="006F2153"/>
    <w:sectPr w:rsidR="006F2153" w:rsidRPr="00C73B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FE76" w14:textId="77777777" w:rsidR="00C73BE4" w:rsidRDefault="00C73BE4" w:rsidP="00C73BE4">
      <w:r>
        <w:separator/>
      </w:r>
    </w:p>
  </w:endnote>
  <w:endnote w:type="continuationSeparator" w:id="0">
    <w:p w14:paraId="1CDB4F9B" w14:textId="77777777" w:rsidR="00C73BE4" w:rsidRDefault="00C73BE4" w:rsidP="00C7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標楷體(P)">
    <w:altName w:val="微軟正黑體"/>
    <w:charset w:val="88"/>
    <w:family w:val="script"/>
    <w:pitch w:val="variable"/>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3591" w14:textId="77777777" w:rsidR="00C73BE4" w:rsidRDefault="00C73BE4" w:rsidP="00C73BE4">
      <w:r>
        <w:separator/>
      </w:r>
    </w:p>
  </w:footnote>
  <w:footnote w:type="continuationSeparator" w:id="0">
    <w:p w14:paraId="51DA0F37" w14:textId="77777777" w:rsidR="00C73BE4" w:rsidRDefault="00C73BE4" w:rsidP="00C73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53"/>
    <w:rsid w:val="00040F99"/>
    <w:rsid w:val="001A2DB1"/>
    <w:rsid w:val="006F2153"/>
    <w:rsid w:val="00881DB7"/>
    <w:rsid w:val="00C65F36"/>
    <w:rsid w:val="00C73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4810"/>
  <w15:chartTrackingRefBased/>
  <w15:docId w15:val="{32048032-2C58-476B-81DF-1541F38B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rsid w:val="006F2153"/>
    <w:pPr>
      <w:adjustRightInd w:val="0"/>
      <w:jc w:val="both"/>
      <w:textAlignment w:val="baseline"/>
    </w:pPr>
    <w:rPr>
      <w:rFonts w:ascii="Book Antiqua" w:eastAsia="華康中楷體" w:hAnsi="Book Antiqua" w:cs="Times New Roman"/>
      <w:kern w:val="0"/>
      <w:szCs w:val="20"/>
    </w:rPr>
  </w:style>
  <w:style w:type="paragraph" w:styleId="a4">
    <w:name w:val="header"/>
    <w:basedOn w:val="a"/>
    <w:link w:val="a5"/>
    <w:uiPriority w:val="99"/>
    <w:unhideWhenUsed/>
    <w:rsid w:val="00C73BE4"/>
    <w:pPr>
      <w:tabs>
        <w:tab w:val="center" w:pos="4153"/>
        <w:tab w:val="right" w:pos="8306"/>
      </w:tabs>
      <w:snapToGrid w:val="0"/>
    </w:pPr>
    <w:rPr>
      <w:sz w:val="20"/>
      <w:szCs w:val="20"/>
    </w:rPr>
  </w:style>
  <w:style w:type="character" w:customStyle="1" w:styleId="a5">
    <w:name w:val="頁首 字元"/>
    <w:basedOn w:val="a0"/>
    <w:link w:val="a4"/>
    <w:uiPriority w:val="99"/>
    <w:rsid w:val="00C73BE4"/>
    <w:rPr>
      <w:sz w:val="20"/>
      <w:szCs w:val="20"/>
    </w:rPr>
  </w:style>
  <w:style w:type="paragraph" w:styleId="a6">
    <w:name w:val="footer"/>
    <w:basedOn w:val="a"/>
    <w:link w:val="a7"/>
    <w:uiPriority w:val="99"/>
    <w:unhideWhenUsed/>
    <w:rsid w:val="00C73BE4"/>
    <w:pPr>
      <w:tabs>
        <w:tab w:val="center" w:pos="4153"/>
        <w:tab w:val="right" w:pos="8306"/>
      </w:tabs>
      <w:snapToGrid w:val="0"/>
    </w:pPr>
    <w:rPr>
      <w:sz w:val="20"/>
      <w:szCs w:val="20"/>
    </w:rPr>
  </w:style>
  <w:style w:type="character" w:customStyle="1" w:styleId="a7">
    <w:name w:val="頁尾 字元"/>
    <w:basedOn w:val="a0"/>
    <w:link w:val="a6"/>
    <w:uiPriority w:val="99"/>
    <w:rsid w:val="00C73B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陳怡芬_Iris</dc:creator>
  <cp:keywords/>
  <dc:description/>
  <cp:lastModifiedBy>陳怡芬_Iris</cp:lastModifiedBy>
  <cp:revision>3</cp:revision>
  <dcterms:created xsi:type="dcterms:W3CDTF">2023-06-17T06:33:00Z</dcterms:created>
  <dcterms:modified xsi:type="dcterms:W3CDTF">2025-05-15T01:42:00Z</dcterms:modified>
</cp:coreProperties>
</file>